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3" w:rsidRDefault="00FB7DA7" w:rsidP="0002328F">
      <w:pPr>
        <w:spacing w:line="276" w:lineRule="auto"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</w:t>
      </w:r>
    </w:p>
    <w:p w:rsidR="00C37F13" w:rsidRDefault="00C37F13">
      <w:pPr>
        <w:jc w:val="right"/>
        <w:rPr>
          <w:b/>
          <w:sz w:val="26"/>
        </w:rPr>
      </w:pP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Средний размер пенсий в номинальном и реальном выражении, назначенных пенсионерам, состоящим на учёте в Государственном учреждении – Отделении Пенсионного фонда Российской Федерации по Мурманской области </w:t>
      </w:r>
    </w:p>
    <w:p w:rsidR="00C37F13" w:rsidRDefault="00FB7DA7">
      <w:pPr>
        <w:jc w:val="center"/>
        <w:rPr>
          <w:b/>
          <w:sz w:val="26"/>
        </w:rPr>
      </w:pPr>
      <w:r>
        <w:rPr>
          <w:b/>
          <w:sz w:val="26"/>
        </w:rPr>
        <w:t xml:space="preserve">на 1 </w:t>
      </w:r>
      <w:r w:rsidR="004A1999">
        <w:rPr>
          <w:b/>
          <w:sz w:val="26"/>
        </w:rPr>
        <w:t>ию</w:t>
      </w:r>
      <w:r>
        <w:rPr>
          <w:b/>
          <w:sz w:val="26"/>
        </w:rPr>
        <w:t>ля 2021 года</w:t>
      </w:r>
    </w:p>
    <w:p w:rsidR="00C37F13" w:rsidRDefault="00C37F1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640"/>
        <w:gridCol w:w="2943"/>
        <w:gridCol w:w="2869"/>
      </w:tblGrid>
      <w:tr w:rsidR="00C37F13">
        <w:trPr>
          <w:trHeight w:val="100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13" w:rsidRDefault="00C37F13"/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13" w:rsidRDefault="00FB7DA7">
            <w:pPr>
              <w:pStyle w:val="a5"/>
              <w:spacing w:line="228" w:lineRule="auto"/>
              <w:jc w:val="center"/>
            </w:pPr>
            <w:r>
              <w:t>Средний размер назначенных  пенсий</w:t>
            </w:r>
            <w:proofErr w:type="gramStart"/>
            <w:r>
              <w:rPr>
                <w:sz w:val="20"/>
                <w:vertAlign w:val="superscript"/>
              </w:rPr>
              <w:t>1</w:t>
            </w:r>
            <w:proofErr w:type="gramEnd"/>
            <w:r>
              <w:rPr>
                <w:sz w:val="20"/>
                <w:vertAlign w:val="superscript"/>
              </w:rPr>
              <w:t>)</w:t>
            </w:r>
            <w:r>
              <w:t>, рублей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F13" w:rsidRDefault="00FB7DA7">
            <w:pPr>
              <w:pStyle w:val="a5"/>
              <w:spacing w:line="228" w:lineRule="auto"/>
              <w:ind w:right="-57"/>
              <w:jc w:val="center"/>
            </w:pPr>
            <w:r>
              <w:t>Реальный размер</w:t>
            </w:r>
          </w:p>
          <w:p w:rsidR="00C37F13" w:rsidRDefault="00FB7DA7">
            <w:pPr>
              <w:pStyle w:val="a5"/>
              <w:spacing w:line="228" w:lineRule="auto"/>
              <w:ind w:right="-57"/>
              <w:jc w:val="center"/>
            </w:pPr>
            <w:r>
              <w:t>назначенных пенсий,</w:t>
            </w:r>
          </w:p>
          <w:p w:rsidR="00C37F13" w:rsidRDefault="00FB7DA7">
            <w:pPr>
              <w:pStyle w:val="a5"/>
              <w:spacing w:line="228" w:lineRule="auto"/>
              <w:ind w:right="-57"/>
              <w:jc w:val="center"/>
            </w:pPr>
            <w:proofErr w:type="gramStart"/>
            <w:r>
              <w:t>в</w:t>
            </w:r>
            <w:proofErr w:type="gramEnd"/>
            <w:r>
              <w:t xml:space="preserve"> % к уровню на </w:t>
            </w:r>
          </w:p>
          <w:p w:rsidR="00C37F13" w:rsidRDefault="00FB7DA7" w:rsidP="00FB7DA7">
            <w:pPr>
              <w:pStyle w:val="a5"/>
              <w:spacing w:line="228" w:lineRule="auto"/>
              <w:ind w:right="-57"/>
              <w:jc w:val="center"/>
            </w:pPr>
            <w:r>
              <w:t>1 июля 2020 года</w:t>
            </w:r>
          </w:p>
        </w:tc>
      </w:tr>
      <w:tr w:rsidR="00C37F13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spacing w:before="120" w:line="264" w:lineRule="auto"/>
              <w:rPr>
                <w:b/>
              </w:rPr>
            </w:pPr>
            <w:r>
              <w:rPr>
                <w:b/>
              </w:rPr>
              <w:t xml:space="preserve">Все пенсионеры 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67E12" w:rsidRDefault="00C67E12" w:rsidP="00C67E12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b/>
              </w:rPr>
            </w:pPr>
            <w:r>
              <w:rPr>
                <w:b/>
              </w:rPr>
              <w:t>21170,7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37F13" w:rsidRPr="0087410D" w:rsidRDefault="00BA7613">
            <w:pPr>
              <w:tabs>
                <w:tab w:val="left" w:pos="8820"/>
                <w:tab w:val="left" w:pos="9000"/>
              </w:tabs>
              <w:spacing w:before="120" w:line="264" w:lineRule="auto"/>
              <w:ind w:right="964"/>
              <w:jc w:val="right"/>
              <w:rPr>
                <w:b/>
                <w:vertAlign w:val="superscript"/>
              </w:rPr>
            </w:pPr>
            <w:r>
              <w:rPr>
                <w:b/>
              </w:rPr>
              <w:t>100,0</w:t>
            </w:r>
            <w:r w:rsidR="0087410D">
              <w:rPr>
                <w:b/>
                <w:vertAlign w:val="superscript"/>
              </w:rPr>
              <w:t>2)</w:t>
            </w: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spacing w:line="264" w:lineRule="auto"/>
              <w:ind w:left="284"/>
            </w:pPr>
            <w:r>
              <w:t>получающие пенсии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13" w:rsidRDefault="00C37F13">
            <w:pPr>
              <w:spacing w:line="264" w:lineRule="auto"/>
              <w:ind w:right="964"/>
              <w:jc w:val="right"/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7F13" w:rsidRDefault="00C37F13">
            <w:pPr>
              <w:spacing w:line="264" w:lineRule="auto"/>
              <w:ind w:right="964"/>
              <w:jc w:val="right"/>
              <w:rPr>
                <w:highlight w:val="yellow"/>
              </w:rPr>
            </w:pP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spacing w:line="264" w:lineRule="auto"/>
              <w:ind w:left="142"/>
            </w:pPr>
            <w:r>
              <w:t>по старости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13" w:rsidRDefault="00C67E12">
            <w:pPr>
              <w:spacing w:line="264" w:lineRule="auto"/>
              <w:ind w:right="964"/>
              <w:jc w:val="right"/>
            </w:pPr>
            <w:r>
              <w:t>21945,8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7F13" w:rsidRDefault="007F6DA2">
            <w:pPr>
              <w:spacing w:line="264" w:lineRule="auto"/>
              <w:ind w:right="964"/>
              <w:jc w:val="right"/>
            </w:pPr>
            <w:r>
              <w:t>100,2</w:t>
            </w: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spacing w:line="264" w:lineRule="auto"/>
              <w:ind w:left="142"/>
            </w:pPr>
            <w:r>
              <w:t>по инвалидности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13" w:rsidRDefault="00C67E12">
            <w:pPr>
              <w:spacing w:line="264" w:lineRule="auto"/>
              <w:ind w:right="964"/>
              <w:jc w:val="right"/>
            </w:pPr>
            <w:r>
              <w:t>13735,7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7F13" w:rsidRDefault="007F6DA2">
            <w:pPr>
              <w:spacing w:line="264" w:lineRule="auto"/>
              <w:ind w:right="964"/>
              <w:jc w:val="right"/>
            </w:pPr>
            <w:r>
              <w:t>99,9</w:t>
            </w: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ind w:left="142"/>
            </w:pPr>
            <w:r>
              <w:t>по случаю потери кормильца</w:t>
            </w:r>
          </w:p>
          <w:p w:rsidR="00C37F13" w:rsidRDefault="00FB7DA7">
            <w:pPr>
              <w:ind w:left="142"/>
            </w:pPr>
            <w:r>
              <w:t>(на каждого нетрудоспособного члена семьи)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13" w:rsidRDefault="00C67E12">
            <w:pPr>
              <w:ind w:right="964"/>
              <w:jc w:val="right"/>
            </w:pPr>
            <w:r>
              <w:t>12581,4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7F13" w:rsidRDefault="009513F5">
            <w:pPr>
              <w:ind w:right="964"/>
              <w:jc w:val="right"/>
            </w:pPr>
            <w:r>
              <w:t>105,3</w:t>
            </w: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ind w:left="142"/>
            </w:pPr>
            <w:r>
              <w:t>пострадавшие в результате радиационных и техногенных катастроф и члены их семей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13" w:rsidRDefault="00C67E12">
            <w:pPr>
              <w:tabs>
                <w:tab w:val="left" w:pos="2727"/>
              </w:tabs>
              <w:ind w:right="964"/>
              <w:jc w:val="right"/>
            </w:pPr>
            <w:r>
              <w:t>20622,3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7F13" w:rsidRDefault="007F6DA2">
            <w:pPr>
              <w:ind w:right="964"/>
              <w:jc w:val="right"/>
            </w:pPr>
            <w:r>
              <w:t>99,0</w:t>
            </w: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37F13" w:rsidRDefault="00FB7DA7">
            <w:pPr>
              <w:ind w:left="142"/>
            </w:pPr>
            <w:r>
              <w:t>федеральные государственные гражданские служащие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13" w:rsidRDefault="00C67E12">
            <w:pPr>
              <w:ind w:right="964"/>
              <w:jc w:val="right"/>
            </w:pPr>
            <w:r>
              <w:t>29113,8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C37F13" w:rsidRDefault="007F6DA2">
            <w:pPr>
              <w:ind w:right="964"/>
              <w:jc w:val="right"/>
            </w:pPr>
            <w:r>
              <w:t>100,6</w:t>
            </w:r>
          </w:p>
        </w:tc>
      </w:tr>
      <w:tr w:rsidR="00C37F13"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F13" w:rsidRDefault="00FB7DA7">
            <w:pPr>
              <w:spacing w:line="264" w:lineRule="auto"/>
              <w:ind w:left="142"/>
            </w:pPr>
            <w:r>
              <w:t xml:space="preserve">социальные 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7F13" w:rsidRDefault="00C67E12">
            <w:pPr>
              <w:spacing w:after="120" w:line="264" w:lineRule="auto"/>
              <w:ind w:right="964"/>
              <w:jc w:val="right"/>
            </w:pPr>
            <w:r>
              <w:t>13419,5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7F13" w:rsidRDefault="009513F5">
            <w:pPr>
              <w:spacing w:after="120" w:line="264" w:lineRule="auto"/>
              <w:ind w:right="964"/>
              <w:jc w:val="right"/>
            </w:pPr>
            <w:r>
              <w:t>97,7</w:t>
            </w:r>
          </w:p>
        </w:tc>
      </w:tr>
      <w:tr w:rsidR="00C37F13">
        <w:trPr>
          <w:trHeight w:val="86"/>
        </w:trPr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7F13" w:rsidRDefault="00C37F13">
            <w:pPr>
              <w:spacing w:before="120"/>
              <w:ind w:right="-40"/>
              <w:jc w:val="both"/>
              <w:rPr>
                <w:i/>
                <w:sz w:val="20"/>
                <w:vertAlign w:val="superscript"/>
              </w:rPr>
            </w:pPr>
          </w:p>
        </w:tc>
        <w:tc>
          <w:tcPr>
            <w:tcW w:w="945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7F13" w:rsidRDefault="00C37F13">
            <w:pPr>
              <w:spacing w:before="120" w:line="228" w:lineRule="auto"/>
              <w:ind w:left="-85" w:right="-227"/>
              <w:jc w:val="both"/>
              <w:rPr>
                <w:i/>
                <w:sz w:val="20"/>
              </w:rPr>
            </w:pPr>
          </w:p>
        </w:tc>
      </w:tr>
      <w:tr w:rsidR="00C37F13">
        <w:trPr>
          <w:trHeight w:val="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37F13" w:rsidRDefault="00FB7DA7">
            <w:pPr>
              <w:ind w:right="-40"/>
              <w:jc w:val="both"/>
              <w:rPr>
                <w:i/>
                <w:sz w:val="20"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1)</w:t>
            </w:r>
          </w:p>
        </w:tc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7F13" w:rsidRDefault="00FB7DA7">
            <w:pPr>
              <w:ind w:left="-8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Согласно сведениям по форме федерального статистического наблюдения № 94 (ПЕНСИИ)- </w:t>
            </w:r>
            <w:proofErr w:type="gramStart"/>
            <w:r>
              <w:rPr>
                <w:i/>
                <w:sz w:val="20"/>
              </w:rPr>
              <w:t>краткая</w:t>
            </w:r>
            <w:proofErr w:type="gramEnd"/>
            <w:r>
              <w:rPr>
                <w:i/>
                <w:sz w:val="20"/>
              </w:rPr>
              <w:t>.</w:t>
            </w:r>
          </w:p>
        </w:tc>
      </w:tr>
    </w:tbl>
    <w:p w:rsidR="00C37F13" w:rsidRDefault="0087410D">
      <w:pPr>
        <w:rPr>
          <w:i/>
          <w:sz w:val="20"/>
        </w:rPr>
      </w:pPr>
      <w:r w:rsidRPr="0087410D">
        <w:rPr>
          <w:i/>
          <w:sz w:val="20"/>
          <w:vertAlign w:val="superscript"/>
        </w:rPr>
        <w:t xml:space="preserve">  2) </w:t>
      </w:r>
      <w:r>
        <w:rPr>
          <w:i/>
          <w:sz w:val="20"/>
          <w:vertAlign w:val="superscript"/>
        </w:rPr>
        <w:t xml:space="preserve">  </w:t>
      </w:r>
      <w:r w:rsidRPr="0087410D">
        <w:rPr>
          <w:i/>
          <w:sz w:val="20"/>
          <w:vertAlign w:val="superscript"/>
        </w:rPr>
        <w:t xml:space="preserve"> </w:t>
      </w:r>
      <w:r w:rsidRPr="0087410D">
        <w:rPr>
          <w:i/>
          <w:sz w:val="20"/>
        </w:rPr>
        <w:t>Ут</w:t>
      </w:r>
      <w:r w:rsidR="00BC7D0A">
        <w:rPr>
          <w:i/>
          <w:sz w:val="20"/>
        </w:rPr>
        <w:t>очн</w:t>
      </w:r>
      <w:r w:rsidRPr="0087410D">
        <w:rPr>
          <w:i/>
          <w:sz w:val="20"/>
        </w:rPr>
        <w:t>ено Росстатом</w:t>
      </w:r>
    </w:p>
    <w:p w:rsidR="00BC7D0A" w:rsidRPr="0087410D" w:rsidRDefault="00BC7D0A">
      <w:pPr>
        <w:rPr>
          <w:i/>
          <w:sz w:val="20"/>
        </w:rPr>
      </w:pPr>
    </w:p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C37F13"/>
    <w:p w:rsidR="00C37F13" w:rsidRDefault="0002328F" w:rsidP="0002328F">
      <w:pPr>
        <w:jc w:val="right"/>
        <w:rPr>
          <w:i/>
          <w:szCs w:val="24"/>
          <w:lang w:val="en-US"/>
        </w:rPr>
      </w:pPr>
      <w:bookmarkStart w:id="0" w:name="_GoBack"/>
      <w:r w:rsidRPr="00FB1B4F">
        <w:rPr>
          <w:i/>
          <w:szCs w:val="24"/>
        </w:rPr>
        <w:t>Статистическая таблица</w:t>
      </w:r>
    </w:p>
    <w:tbl>
      <w:tblPr>
        <w:tblW w:w="7138" w:type="dxa"/>
        <w:jc w:val="right"/>
        <w:tblInd w:w="-1360" w:type="dxa"/>
        <w:tblLook w:val="04A0" w:firstRow="1" w:lastRow="0" w:firstColumn="1" w:lastColumn="0" w:noHBand="0" w:noVBand="1"/>
      </w:tblPr>
      <w:tblGrid>
        <w:gridCol w:w="476"/>
        <w:gridCol w:w="6612"/>
        <w:gridCol w:w="50"/>
      </w:tblGrid>
      <w:tr w:rsidR="0002328F" w:rsidRPr="00FB1B4F" w:rsidTr="00B2717B">
        <w:trPr>
          <w:gridBefore w:val="1"/>
          <w:wBefore w:w="476" w:type="dxa"/>
          <w:trHeight w:val="315"/>
          <w:jc w:val="right"/>
        </w:trPr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02328F" w:rsidRPr="00FB1B4F" w:rsidRDefault="0002328F" w:rsidP="00B2717B">
            <w:pPr>
              <w:ind w:left="-3070"/>
              <w:jc w:val="right"/>
              <w:rPr>
                <w:i/>
                <w:iCs/>
                <w:szCs w:val="24"/>
              </w:rPr>
            </w:pPr>
            <w:proofErr w:type="spellStart"/>
            <w:r w:rsidRPr="00FB1B4F">
              <w:rPr>
                <w:i/>
                <w:iCs/>
                <w:szCs w:val="24"/>
              </w:rPr>
              <w:t>Copyright</w:t>
            </w:r>
            <w:proofErr w:type="spellEnd"/>
            <w:r w:rsidRPr="00FB1B4F">
              <w:rPr>
                <w:i/>
                <w:iCs/>
                <w:szCs w:val="24"/>
              </w:rPr>
              <w:t xml:space="preserve"> © Территориальный орган Федеральной службы</w:t>
            </w:r>
          </w:p>
        </w:tc>
      </w:tr>
      <w:tr w:rsidR="0002328F" w:rsidRPr="00FB1B4F" w:rsidTr="00B2717B">
        <w:trPr>
          <w:gridAfter w:val="1"/>
          <w:wAfter w:w="50" w:type="dxa"/>
          <w:trHeight w:val="315"/>
          <w:jc w:val="right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28F" w:rsidRPr="00FB1B4F" w:rsidRDefault="0002328F" w:rsidP="00B2717B">
            <w:pPr>
              <w:jc w:val="right"/>
              <w:rPr>
                <w:i/>
                <w:iCs/>
                <w:szCs w:val="24"/>
              </w:rPr>
            </w:pPr>
            <w:r w:rsidRPr="00FB1B4F">
              <w:rPr>
                <w:i/>
                <w:iCs/>
                <w:szCs w:val="24"/>
              </w:rPr>
              <w:t>государственной статистики по Мурманской области</w:t>
            </w:r>
          </w:p>
        </w:tc>
      </w:tr>
    </w:tbl>
    <w:p w:rsidR="0002328F" w:rsidRPr="0002328F" w:rsidRDefault="0002328F"/>
    <w:sectPr w:rsidR="0002328F" w:rsidRPr="0002328F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13"/>
    <w:rsid w:val="0002328F"/>
    <w:rsid w:val="004A1999"/>
    <w:rsid w:val="004E0DD3"/>
    <w:rsid w:val="007F6DA2"/>
    <w:rsid w:val="0087410D"/>
    <w:rsid w:val="009513F5"/>
    <w:rsid w:val="00BA7613"/>
    <w:rsid w:val="00BC7D0A"/>
    <w:rsid w:val="00C37F13"/>
    <w:rsid w:val="00C67E12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Викторовна</dc:creator>
  <cp:lastModifiedBy>krivosheya_im</cp:lastModifiedBy>
  <cp:revision>2</cp:revision>
  <cp:lastPrinted>2021-08-09T13:20:00Z</cp:lastPrinted>
  <dcterms:created xsi:type="dcterms:W3CDTF">2022-09-09T11:18:00Z</dcterms:created>
  <dcterms:modified xsi:type="dcterms:W3CDTF">2022-09-09T11:18:00Z</dcterms:modified>
</cp:coreProperties>
</file>